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eastAsia="宋体" w:cs="Arial"/>
          <w:b/>
          <w:color w:val="auto"/>
          <w:sz w:val="24"/>
          <w:szCs w:val="24"/>
          <w:lang w:val="en-US" w:eastAsia="zh-CN"/>
        </w:rPr>
      </w:pPr>
      <w:bookmarkStart w:id="0" w:name="_Hlt450066087"/>
      <w:bookmarkEnd w:id="0"/>
      <w:bookmarkStart w:id="1" w:name="_Hlt448930105"/>
      <w:bookmarkEnd w:id="1"/>
      <w:bookmarkStart w:id="2" w:name="_Hlt450066085"/>
      <w:bookmarkEnd w:id="2"/>
      <w:bookmarkStart w:id="3" w:name="Title"/>
      <w:bookmarkEnd w:id="3"/>
      <w:bookmarkStart w:id="4" w:name="_Hlt449016246"/>
      <w:bookmarkEnd w:id="4"/>
      <w:bookmarkStart w:id="5" w:name="DocumentFor"/>
      <w:bookmarkEnd w:id="5"/>
      <w:bookmarkStart w:id="6" w:name="_Hlt450051172"/>
      <w:bookmarkEnd w:id="6"/>
      <w:bookmarkStart w:id="7" w:name="_Hlt450039480"/>
      <w:bookmarkEnd w:id="7"/>
      <w:bookmarkStart w:id="8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ascii="Arial" w:hAnsi="Arial" w:cs="Arial"/>
          <w:b/>
          <w:color w:val="auto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     </w:t>
      </w:r>
      <w:r>
        <w:rPr>
          <w:rFonts w:ascii="Arial" w:hAnsi="Arial" w:cs="Arial"/>
          <w:b/>
          <w:color w:val="auto"/>
          <w:sz w:val="24"/>
          <w:szCs w:val="24"/>
        </w:rPr>
        <w:t>R4-</w:t>
      </w:r>
      <w:r>
        <w:rPr>
          <w:rFonts w:hint="eastAsia" w:ascii="Arial" w:hAnsi="Arial" w:cs="Arial"/>
          <w:b/>
          <w:color w:val="auto"/>
          <w:sz w:val="24"/>
          <w:szCs w:val="24"/>
        </w:rPr>
        <w:t>2118228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November 01-12, 2021</w:t>
      </w:r>
    </w:p>
    <w:p>
      <w:pPr>
        <w:pStyle w:val="53"/>
        <w:tabs>
          <w:tab w:val="right" w:pos="9781"/>
          <w:tab w:val="right" w:pos="13323"/>
        </w:tabs>
        <w:spacing w:after="0"/>
        <w:outlineLvl w:val="0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Updating TS38.114 to capture RAN4#101 agreements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8.5.4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Agreement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tabs>
          <w:tab w:val="left" w:pos="7935"/>
        </w:tabs>
        <w:rPr>
          <w:lang w:val="en-US"/>
        </w:rPr>
      </w:pPr>
      <w:r>
        <w:rPr>
          <w:lang w:val="en-US"/>
        </w:rPr>
        <w:t>In RAN4#</w:t>
      </w:r>
      <w:r>
        <w:rPr>
          <w:rFonts w:hint="eastAsia" w:eastAsia="宋体"/>
          <w:lang w:val="en-US" w:eastAsia="zh-CN"/>
        </w:rPr>
        <w:t>99</w:t>
      </w:r>
      <w:r>
        <w:rPr>
          <w:lang w:val="en-US"/>
        </w:rPr>
        <w:t>-e meeting, new</w:t>
      </w:r>
      <w:r>
        <w:rPr>
          <w:rFonts w:hint="eastAsia" w:eastAsia="宋体"/>
          <w:lang w:val="en-US" w:eastAsia="zh-CN"/>
        </w:rPr>
        <w:t xml:space="preserve"> NR repeaters EMC</w:t>
      </w:r>
      <w:r>
        <w:rPr>
          <w:lang w:val="en-US"/>
        </w:rPr>
        <w:t xml:space="preserve"> specification skeleton for TS 38.1</w:t>
      </w:r>
      <w:r>
        <w:rPr>
          <w:rFonts w:hint="eastAsia" w:eastAsia="宋体"/>
          <w:lang w:val="en-US" w:eastAsia="zh-CN"/>
        </w:rPr>
        <w:t>14</w:t>
      </w:r>
      <w:r>
        <w:rPr>
          <w:lang w:val="en-US"/>
        </w:rPr>
        <w:t xml:space="preserve"> was approved in [1].</w:t>
      </w:r>
    </w:p>
    <w:p>
      <w:pPr>
        <w:tabs>
          <w:tab w:val="left" w:pos="7935"/>
        </w:tabs>
        <w:rPr>
          <w:lang w:val="en-US"/>
        </w:rPr>
      </w:pPr>
      <w:r>
        <w:rPr>
          <w:lang w:val="en-US"/>
        </w:rPr>
        <w:t>This contribution includes TS 38.1</w:t>
      </w:r>
      <w:r>
        <w:rPr>
          <w:rFonts w:hint="eastAsia" w:eastAsia="宋体"/>
          <w:lang w:val="en-US" w:eastAsia="zh-CN"/>
        </w:rPr>
        <w:t>14</w:t>
      </w:r>
      <w:r>
        <w:rPr>
          <w:lang w:val="en-US"/>
        </w:rPr>
        <w:t xml:space="preserve"> with implemented TPs endorsed during RAN4#</w:t>
      </w:r>
      <w:r>
        <w:rPr>
          <w:rFonts w:hint="eastAsia" w:eastAsia="宋体"/>
          <w:lang w:val="en-US" w:eastAsia="zh-CN"/>
        </w:rPr>
        <w:t>101</w:t>
      </w:r>
      <w:r>
        <w:rPr>
          <w:lang w:val="en-US"/>
        </w:rPr>
        <w:t>-e meeting listed below.</w:t>
      </w:r>
    </w:p>
    <w:p>
      <w:pPr>
        <w:tabs>
          <w:tab w:val="left" w:pos="7935"/>
        </w:tabs>
        <w:rPr>
          <w:lang w:val="en-US"/>
        </w:rPr>
      </w:pPr>
      <w:r>
        <w:rPr>
          <w:lang w:val="en-US"/>
        </w:rPr>
        <w:t>The updated TS 38.1</w:t>
      </w:r>
      <w:r>
        <w:rPr>
          <w:rFonts w:hint="eastAsia" w:eastAsia="宋体"/>
          <w:lang w:val="en-US" w:eastAsia="zh-CN"/>
        </w:rPr>
        <w:t>14</w:t>
      </w:r>
      <w:r>
        <w:rPr>
          <w:lang w:val="en-US"/>
        </w:rPr>
        <w:t xml:space="preserve"> v.0.1.0 is zipped together.</w:t>
      </w:r>
    </w:p>
    <w:p>
      <w:pPr>
        <w:tabs>
          <w:tab w:val="left" w:pos="7935"/>
        </w:tabs>
        <w:rPr>
          <w:lang w:val="en-US"/>
        </w:rPr>
      </w:pPr>
      <w:r>
        <w:rPr>
          <w:lang w:val="en-US"/>
        </w:rPr>
        <w:t xml:space="preserve">Following TPs were implemented: </w:t>
      </w:r>
    </w:p>
    <w:p>
      <w:pPr>
        <w:numPr>
          <w:ilvl w:val="0"/>
          <w:numId w:val="12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Calibri"/>
        </w:rPr>
      </w:pPr>
      <w:r>
        <w:rPr>
          <w:rFonts w:hint="eastAsia" w:eastAsia="Calibri"/>
        </w:rPr>
        <w:t>R4-2118064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 w:eastAsia="Calibri"/>
        </w:rPr>
        <w:t>TP to TS38.114: Emission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 w:eastAsia="Calibri"/>
        </w:rPr>
        <w:t>ZTE Corporation</w:t>
      </w:r>
      <w:r>
        <w:rPr>
          <w:rFonts w:eastAsia="Calibri"/>
        </w:rPr>
        <w:tab/>
      </w:r>
    </w:p>
    <w:p>
      <w:pPr>
        <w:numPr>
          <w:ilvl w:val="0"/>
          <w:numId w:val="12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Calibri"/>
        </w:rPr>
      </w:pPr>
      <w:r>
        <w:rPr>
          <w:rFonts w:hint="eastAsia" w:eastAsia="Calibri"/>
        </w:rPr>
        <w:t>R4-2120637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 w:eastAsia="Calibri"/>
        </w:rPr>
        <w:t>TPs to TS 38.114 on RF Repeater EMC section 1 (Scope) and section 9 (Immunity)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 w:eastAsia="Calibri"/>
        </w:rPr>
        <w:t>Ericsson LM</w:t>
      </w:r>
    </w:p>
    <w:p>
      <w:pPr>
        <w:numPr>
          <w:ilvl w:val="0"/>
          <w:numId w:val="12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Calibri"/>
        </w:rPr>
      </w:pPr>
      <w:r>
        <w:rPr>
          <w:rFonts w:hint="eastAsia" w:eastAsia="Calibri"/>
        </w:rPr>
        <w:t>R4-2120638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 w:eastAsia="Calibri"/>
        </w:rPr>
        <w:t>TP to TS 38.114 for sections 4.3, 5.3, 6.3, 6.4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 w:eastAsia="Calibri"/>
        </w:rPr>
        <w:tab/>
      </w:r>
      <w:r>
        <w:rPr>
          <w:rFonts w:hint="eastAsia" w:eastAsia="Calibri"/>
        </w:rPr>
        <w:t>Huawei</w:t>
      </w:r>
    </w:p>
    <w:p>
      <w:pPr>
        <w:numPr>
          <w:ilvl w:val="0"/>
          <w:numId w:val="12"/>
        </w:numPr>
        <w:overflowPunct/>
        <w:autoSpaceDE/>
        <w:autoSpaceDN/>
        <w:adjustRightInd/>
        <w:spacing w:after="0" w:line="259" w:lineRule="auto"/>
        <w:textAlignment w:val="auto"/>
        <w:rPr>
          <w:rFonts w:hint="eastAsia" w:eastAsia="Calibri"/>
        </w:rPr>
      </w:pPr>
      <w:r>
        <w:rPr>
          <w:rFonts w:hint="eastAsia" w:eastAsia="Calibri"/>
        </w:rPr>
        <w:t>R4-2120639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 w:eastAsia="Calibri"/>
        </w:rPr>
        <w:t>TP to TS 38.114 – applicability overview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 w:eastAsia="Calibri"/>
        </w:rPr>
        <w:t>Nokia, Nokia Shanghai Bell</w:t>
      </w:r>
    </w:p>
    <w:p>
      <w:pPr>
        <w:overflowPunct/>
        <w:autoSpaceDE/>
        <w:autoSpaceDN/>
        <w:adjustRightInd/>
        <w:spacing w:after="0" w:line="259" w:lineRule="auto"/>
        <w:ind w:left="720"/>
        <w:textAlignment w:val="auto"/>
        <w:rPr>
          <w:rFonts w:eastAsia="Calibri"/>
        </w:rPr>
      </w:pPr>
    </w:p>
    <w:p>
      <w:pPr>
        <w:tabs>
          <w:tab w:val="left" w:pos="7935"/>
        </w:tabs>
      </w:pPr>
      <w:r>
        <w:t>During implementation, only comments were removed, changes on changes corrected and some text highlights removed.</w:t>
      </w:r>
    </w:p>
    <w:p>
      <w:pPr>
        <w:rPr>
          <w:rFonts w:hint="default" w:ascii="Times New Roman" w:hAnsi="Times New Roman" w:cs="Times New Roman"/>
          <w:color w:val="000000"/>
          <w:sz w:val="20"/>
          <w:szCs w:val="20"/>
          <w:lang w:val="en-US" w:eastAsia="zh-CN"/>
        </w:rPr>
      </w:pPr>
    </w:p>
    <w:p>
      <w:pPr>
        <w:pStyle w:val="2"/>
        <w:numPr>
          <w:ilvl w:val="0"/>
          <w:numId w:val="11"/>
        </w:numPr>
        <w:rPr>
          <w:rFonts w:hint="eastAsia" w:ascii="Arial" w:hAnsi="Arial" w:eastAsia="宋体"/>
          <w:b/>
          <w:color w:val="auto"/>
          <w:sz w:val="28"/>
          <w:szCs w:val="24"/>
          <w:lang w:eastAsia="zh-CN"/>
        </w:rPr>
      </w:pPr>
      <w:r>
        <w:rPr>
          <w:rFonts w:hint="eastAsia" w:ascii="Arial" w:hAnsi="Arial" w:eastAsia="宋体"/>
          <w:b/>
          <w:color w:val="auto"/>
          <w:sz w:val="28"/>
          <w:szCs w:val="24"/>
          <w:lang w:eastAsia="zh-CN"/>
        </w:rPr>
        <w:t>Conclusion</w:t>
      </w:r>
    </w:p>
    <w:p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Based on the introduction above, the following proposal is made: </w:t>
      </w:r>
    </w:p>
    <w:p>
      <w:pPr>
        <w:rPr>
          <w:b/>
          <w:bCs/>
          <w:i/>
          <w:iCs/>
          <w:sz w:val="22"/>
          <w:szCs w:val="22"/>
          <w:lang w:val="en-US"/>
        </w:rPr>
      </w:pPr>
      <w:r>
        <w:rPr>
          <w:rFonts w:eastAsia="Batang"/>
          <w:b/>
          <w:bCs/>
          <w:i/>
          <w:iCs/>
          <w:lang w:eastAsia="ko-KR"/>
        </w:rPr>
        <w:t>Proposal 1</w:t>
      </w:r>
      <w:r>
        <w:rPr>
          <w:rFonts w:hint="eastAsia" w:eastAsia="Batang"/>
          <w:b/>
          <w:bCs/>
          <w:i/>
          <w:iCs/>
          <w:lang w:eastAsia="ko-KR"/>
        </w:rPr>
        <w:t>：</w:t>
      </w:r>
      <w:r>
        <w:rPr>
          <w:rFonts w:eastAsia="Batang"/>
          <w:b/>
          <w:bCs/>
          <w:i/>
          <w:iCs/>
          <w:lang w:eastAsia="ko-KR"/>
        </w:rPr>
        <w:t>We propose updated after RAN4#</w:t>
      </w:r>
      <w:r>
        <w:rPr>
          <w:rFonts w:hint="eastAsia" w:eastAsia="宋体"/>
          <w:b/>
          <w:bCs/>
          <w:i/>
          <w:iCs/>
          <w:lang w:val="en-US" w:eastAsia="zh-CN"/>
        </w:rPr>
        <w:t>101</w:t>
      </w:r>
      <w:r>
        <w:rPr>
          <w:rFonts w:eastAsia="Batang"/>
          <w:b/>
          <w:bCs/>
          <w:i/>
          <w:iCs/>
          <w:lang w:eastAsia="ko-KR"/>
        </w:rPr>
        <w:t>-e meeting TS 38.1</w:t>
      </w:r>
      <w:r>
        <w:rPr>
          <w:rFonts w:hint="eastAsia" w:eastAsia="宋体"/>
          <w:b/>
          <w:bCs/>
          <w:i/>
          <w:iCs/>
          <w:lang w:val="en-US" w:eastAsia="zh-CN"/>
        </w:rPr>
        <w:t>14</w:t>
      </w:r>
      <w:r>
        <w:rPr>
          <w:rFonts w:eastAsia="Batang"/>
          <w:b/>
          <w:bCs/>
          <w:i/>
          <w:iCs/>
          <w:lang w:eastAsia="ko-KR"/>
        </w:rPr>
        <w:t xml:space="preserve"> v.0.1.0 to be approved.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3"/>
        </w:numP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  <w:t>R4-2109916</w:t>
      </w:r>
      <w:r>
        <w:rPr>
          <w:rFonts w:hint="eastAsia" w:cs="Times New Roman"/>
          <w:color w:val="auto"/>
          <w:sz w:val="20"/>
          <w:szCs w:val="20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  <w:t>Skeleton TS 38.114V0.0.1“NR; Repeaters ElectroMagnetic Compatibility (EMC)”</w:t>
      </w:r>
      <w:r>
        <w:rPr>
          <w:rFonts w:hint="eastAsia" w:cs="Times New Roman"/>
          <w:color w:val="auto"/>
          <w:sz w:val="20"/>
          <w:szCs w:val="20"/>
          <w:lang w:val="en-US" w:eastAsia="zh-CN"/>
        </w:rPr>
        <w:t>, ZTE</w:t>
      </w:r>
    </w:p>
    <w:bookmarkEnd w:id="8"/>
    <w:p>
      <w:pPr>
        <w:pStyle w:val="158"/>
        <w:jc w:val="center"/>
        <w:rPr>
          <w:rFonts w:hint="eastAsia" w:ascii="Arial" w:hAnsi="Arial" w:eastAsia="宋体" w:cs="Arial"/>
          <w:color w:val="0000FF"/>
          <w:kern w:val="2"/>
          <w:lang w:val="en-US" w:eastAsia="zh-CN"/>
        </w:rPr>
      </w:pPr>
      <w:bookmarkStart w:id="9" w:name="_GoBack"/>
      <w:bookmarkEnd w:id="9"/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Yu Mincho">
    <w:altName w:val="MS Gothic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EE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38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4CF22035"/>
    <w:multiLevelType w:val="multilevel"/>
    <w:tmpl w:val="4CF2203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6C0327"/>
    <w:multiLevelType w:val="multilevel"/>
    <w:tmpl w:val="576C0327"/>
    <w:lvl w:ilvl="0" w:tentative="0">
      <w:start w:val="1"/>
      <w:numFmt w:val="decimal"/>
      <w:pStyle w:val="188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3E56F14"/>
    <w:multiLevelType w:val="multilevel"/>
    <w:tmpl w:val="73E56F14"/>
    <w:lvl w:ilvl="0" w:tentative="0">
      <w:start w:val="1"/>
      <w:numFmt w:val="decimal"/>
      <w:pStyle w:val="144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7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F547DFD"/>
    <w:multiLevelType w:val="singleLevel"/>
    <w:tmpl w:val="7F547DFD"/>
    <w:lvl w:ilvl="0" w:tentative="0">
      <w:start w:val="1"/>
      <w:numFmt w:val="bullet"/>
      <w:pStyle w:val="150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10"/>
  </w:num>
  <w:num w:numId="8">
    <w:abstractNumId w:val="12"/>
  </w:num>
  <w:num w:numId="9">
    <w:abstractNumId w:val="11"/>
  </w:num>
  <w:num w:numId="10">
    <w:abstractNumId w:val="8"/>
  </w:num>
  <w:num w:numId="11">
    <w:abstractNumId w:val="5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E5C47"/>
    <w:rsid w:val="014C3CC4"/>
    <w:rsid w:val="014D51D2"/>
    <w:rsid w:val="016B6B22"/>
    <w:rsid w:val="01885236"/>
    <w:rsid w:val="019C3B9A"/>
    <w:rsid w:val="01D36C5D"/>
    <w:rsid w:val="01F330D1"/>
    <w:rsid w:val="020172B6"/>
    <w:rsid w:val="0222694D"/>
    <w:rsid w:val="02274170"/>
    <w:rsid w:val="02465A49"/>
    <w:rsid w:val="025746B9"/>
    <w:rsid w:val="02A433D2"/>
    <w:rsid w:val="02AF1E84"/>
    <w:rsid w:val="02B1756B"/>
    <w:rsid w:val="02C83673"/>
    <w:rsid w:val="02DA193A"/>
    <w:rsid w:val="03025A44"/>
    <w:rsid w:val="03154FEA"/>
    <w:rsid w:val="031E0246"/>
    <w:rsid w:val="03396ABE"/>
    <w:rsid w:val="034E5CB1"/>
    <w:rsid w:val="039C165A"/>
    <w:rsid w:val="03B25159"/>
    <w:rsid w:val="03B434C5"/>
    <w:rsid w:val="03D463D3"/>
    <w:rsid w:val="041419C6"/>
    <w:rsid w:val="041C7390"/>
    <w:rsid w:val="04523CE4"/>
    <w:rsid w:val="045862CA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8900C1"/>
    <w:rsid w:val="058B2CB5"/>
    <w:rsid w:val="058F48A1"/>
    <w:rsid w:val="05B44A3A"/>
    <w:rsid w:val="05CD6034"/>
    <w:rsid w:val="06011110"/>
    <w:rsid w:val="063E0281"/>
    <w:rsid w:val="06735105"/>
    <w:rsid w:val="06757493"/>
    <w:rsid w:val="06A74C45"/>
    <w:rsid w:val="06C41AD0"/>
    <w:rsid w:val="06DD6885"/>
    <w:rsid w:val="070B2DDE"/>
    <w:rsid w:val="073573B3"/>
    <w:rsid w:val="07615B70"/>
    <w:rsid w:val="07800437"/>
    <w:rsid w:val="07921DC8"/>
    <w:rsid w:val="07B555C6"/>
    <w:rsid w:val="07BC60B3"/>
    <w:rsid w:val="07EC78AA"/>
    <w:rsid w:val="07FE7B91"/>
    <w:rsid w:val="08031E49"/>
    <w:rsid w:val="080B51F8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EF3588"/>
    <w:rsid w:val="0A2C400A"/>
    <w:rsid w:val="0A351CFA"/>
    <w:rsid w:val="0A5A0B93"/>
    <w:rsid w:val="0AA00229"/>
    <w:rsid w:val="0AA03887"/>
    <w:rsid w:val="0AA219F9"/>
    <w:rsid w:val="0AAE5C7D"/>
    <w:rsid w:val="0ADA1745"/>
    <w:rsid w:val="0AF82D2F"/>
    <w:rsid w:val="0AFD57EC"/>
    <w:rsid w:val="0B1038D0"/>
    <w:rsid w:val="0B362DB4"/>
    <w:rsid w:val="0B9556D2"/>
    <w:rsid w:val="0B98464D"/>
    <w:rsid w:val="0B995BF6"/>
    <w:rsid w:val="0B9F4AFA"/>
    <w:rsid w:val="0BA227C1"/>
    <w:rsid w:val="0BA757AB"/>
    <w:rsid w:val="0BAE6E09"/>
    <w:rsid w:val="0BCB5E5C"/>
    <w:rsid w:val="0BD001E5"/>
    <w:rsid w:val="0C227075"/>
    <w:rsid w:val="0C4026C7"/>
    <w:rsid w:val="0C420C93"/>
    <w:rsid w:val="0C4F43EF"/>
    <w:rsid w:val="0C707397"/>
    <w:rsid w:val="0CAA7DAA"/>
    <w:rsid w:val="0CAC1A2E"/>
    <w:rsid w:val="0CAF6C2F"/>
    <w:rsid w:val="0CB235F8"/>
    <w:rsid w:val="0CBA1B7C"/>
    <w:rsid w:val="0CD034B7"/>
    <w:rsid w:val="0CF15BB9"/>
    <w:rsid w:val="0D464799"/>
    <w:rsid w:val="0D5B6307"/>
    <w:rsid w:val="0D932ABC"/>
    <w:rsid w:val="0DB52144"/>
    <w:rsid w:val="0DDD16AB"/>
    <w:rsid w:val="0E245631"/>
    <w:rsid w:val="0E2A2E5E"/>
    <w:rsid w:val="0E614B6D"/>
    <w:rsid w:val="0E6C5826"/>
    <w:rsid w:val="0E8E1FE9"/>
    <w:rsid w:val="0E9F06E1"/>
    <w:rsid w:val="0EE64C7B"/>
    <w:rsid w:val="0EF861E8"/>
    <w:rsid w:val="0EF975F9"/>
    <w:rsid w:val="0F024F9E"/>
    <w:rsid w:val="0F2002F6"/>
    <w:rsid w:val="0F24342D"/>
    <w:rsid w:val="0F6627AB"/>
    <w:rsid w:val="0F7920A6"/>
    <w:rsid w:val="0F935827"/>
    <w:rsid w:val="0FA336D9"/>
    <w:rsid w:val="0FD16E16"/>
    <w:rsid w:val="10035232"/>
    <w:rsid w:val="10154FBC"/>
    <w:rsid w:val="103C30D1"/>
    <w:rsid w:val="105821AB"/>
    <w:rsid w:val="10627389"/>
    <w:rsid w:val="10910C35"/>
    <w:rsid w:val="10AB2EF5"/>
    <w:rsid w:val="10D92C89"/>
    <w:rsid w:val="10DC3D04"/>
    <w:rsid w:val="10E8572B"/>
    <w:rsid w:val="10F541D3"/>
    <w:rsid w:val="11217AFA"/>
    <w:rsid w:val="116C31FF"/>
    <w:rsid w:val="117B5D58"/>
    <w:rsid w:val="1183717D"/>
    <w:rsid w:val="11A44CE5"/>
    <w:rsid w:val="11A7718A"/>
    <w:rsid w:val="11AD61DB"/>
    <w:rsid w:val="11CE6E18"/>
    <w:rsid w:val="11DE1DBC"/>
    <w:rsid w:val="12013927"/>
    <w:rsid w:val="12026C68"/>
    <w:rsid w:val="122C66D4"/>
    <w:rsid w:val="12471E32"/>
    <w:rsid w:val="124A1819"/>
    <w:rsid w:val="124D773B"/>
    <w:rsid w:val="126167F9"/>
    <w:rsid w:val="126B0899"/>
    <w:rsid w:val="128E3FEF"/>
    <w:rsid w:val="12925C25"/>
    <w:rsid w:val="12AF264A"/>
    <w:rsid w:val="12C1294C"/>
    <w:rsid w:val="13131FEF"/>
    <w:rsid w:val="1319437E"/>
    <w:rsid w:val="131B35FD"/>
    <w:rsid w:val="133763C2"/>
    <w:rsid w:val="133B1420"/>
    <w:rsid w:val="134514D1"/>
    <w:rsid w:val="135717FB"/>
    <w:rsid w:val="13855BC1"/>
    <w:rsid w:val="13972075"/>
    <w:rsid w:val="13A252DC"/>
    <w:rsid w:val="13BD06AD"/>
    <w:rsid w:val="13BE76B6"/>
    <w:rsid w:val="13C73401"/>
    <w:rsid w:val="13E61845"/>
    <w:rsid w:val="13F625A1"/>
    <w:rsid w:val="14031E43"/>
    <w:rsid w:val="14052EE5"/>
    <w:rsid w:val="140C716C"/>
    <w:rsid w:val="141223CC"/>
    <w:rsid w:val="14137036"/>
    <w:rsid w:val="143524DC"/>
    <w:rsid w:val="143E4F03"/>
    <w:rsid w:val="145469D2"/>
    <w:rsid w:val="14A46D71"/>
    <w:rsid w:val="14A73036"/>
    <w:rsid w:val="14D90446"/>
    <w:rsid w:val="14DE041D"/>
    <w:rsid w:val="14E2002C"/>
    <w:rsid w:val="14EE3E38"/>
    <w:rsid w:val="15181488"/>
    <w:rsid w:val="153450BB"/>
    <w:rsid w:val="154B6600"/>
    <w:rsid w:val="158D1AA1"/>
    <w:rsid w:val="159464B8"/>
    <w:rsid w:val="15AE3DF3"/>
    <w:rsid w:val="15B73650"/>
    <w:rsid w:val="15DE5680"/>
    <w:rsid w:val="15F700B5"/>
    <w:rsid w:val="15FB3901"/>
    <w:rsid w:val="1600072A"/>
    <w:rsid w:val="16464904"/>
    <w:rsid w:val="16605EE4"/>
    <w:rsid w:val="166D1342"/>
    <w:rsid w:val="16777A5E"/>
    <w:rsid w:val="168D55EB"/>
    <w:rsid w:val="16901A13"/>
    <w:rsid w:val="16C86978"/>
    <w:rsid w:val="17115C81"/>
    <w:rsid w:val="177237EC"/>
    <w:rsid w:val="177F79AB"/>
    <w:rsid w:val="178A30B7"/>
    <w:rsid w:val="178F1BEE"/>
    <w:rsid w:val="17A3595A"/>
    <w:rsid w:val="18257823"/>
    <w:rsid w:val="183A07A8"/>
    <w:rsid w:val="1857551B"/>
    <w:rsid w:val="187B73E2"/>
    <w:rsid w:val="188A1C24"/>
    <w:rsid w:val="18B04964"/>
    <w:rsid w:val="18D66C1A"/>
    <w:rsid w:val="18E113C2"/>
    <w:rsid w:val="18EB589B"/>
    <w:rsid w:val="19212389"/>
    <w:rsid w:val="19382C14"/>
    <w:rsid w:val="19633794"/>
    <w:rsid w:val="19760F42"/>
    <w:rsid w:val="197D793E"/>
    <w:rsid w:val="19A83D0B"/>
    <w:rsid w:val="19BF12F9"/>
    <w:rsid w:val="19BF22DB"/>
    <w:rsid w:val="19CC576B"/>
    <w:rsid w:val="19D225E8"/>
    <w:rsid w:val="19F2171B"/>
    <w:rsid w:val="1A0126D6"/>
    <w:rsid w:val="1A0A6845"/>
    <w:rsid w:val="1A127AB9"/>
    <w:rsid w:val="1A17092A"/>
    <w:rsid w:val="1A5449AB"/>
    <w:rsid w:val="1A5837B6"/>
    <w:rsid w:val="1A771559"/>
    <w:rsid w:val="1A931C51"/>
    <w:rsid w:val="1A93399B"/>
    <w:rsid w:val="1A9D6108"/>
    <w:rsid w:val="1AA37E94"/>
    <w:rsid w:val="1AB41550"/>
    <w:rsid w:val="1AB72EAB"/>
    <w:rsid w:val="1ACE1E6B"/>
    <w:rsid w:val="1AED09AE"/>
    <w:rsid w:val="1AF35C40"/>
    <w:rsid w:val="1B017794"/>
    <w:rsid w:val="1B431600"/>
    <w:rsid w:val="1B540CF7"/>
    <w:rsid w:val="1B65312A"/>
    <w:rsid w:val="1B677401"/>
    <w:rsid w:val="1B770010"/>
    <w:rsid w:val="1B77206A"/>
    <w:rsid w:val="1B782BCC"/>
    <w:rsid w:val="1B87436D"/>
    <w:rsid w:val="1B8B45C7"/>
    <w:rsid w:val="1B955FAC"/>
    <w:rsid w:val="1B9D0455"/>
    <w:rsid w:val="1BAA351E"/>
    <w:rsid w:val="1BB60DB9"/>
    <w:rsid w:val="1C0C49AC"/>
    <w:rsid w:val="1C2F5F7E"/>
    <w:rsid w:val="1C377126"/>
    <w:rsid w:val="1C477B03"/>
    <w:rsid w:val="1C6B0A33"/>
    <w:rsid w:val="1C6D61C2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7242BA"/>
    <w:rsid w:val="1DE0656D"/>
    <w:rsid w:val="1E07086F"/>
    <w:rsid w:val="1E59112A"/>
    <w:rsid w:val="1E5B07BE"/>
    <w:rsid w:val="1E5D1B24"/>
    <w:rsid w:val="1E5E6324"/>
    <w:rsid w:val="1E63092D"/>
    <w:rsid w:val="1EA002EB"/>
    <w:rsid w:val="1EB15399"/>
    <w:rsid w:val="1EB52098"/>
    <w:rsid w:val="1EEC0FC8"/>
    <w:rsid w:val="1F005142"/>
    <w:rsid w:val="1F0F10C1"/>
    <w:rsid w:val="1F183211"/>
    <w:rsid w:val="1F231F96"/>
    <w:rsid w:val="1F323506"/>
    <w:rsid w:val="1F331181"/>
    <w:rsid w:val="1F5813D2"/>
    <w:rsid w:val="1F76472A"/>
    <w:rsid w:val="1F8C126C"/>
    <w:rsid w:val="1F975093"/>
    <w:rsid w:val="1FA1055C"/>
    <w:rsid w:val="1FAC7F66"/>
    <w:rsid w:val="1FBC7012"/>
    <w:rsid w:val="1FE40327"/>
    <w:rsid w:val="1FE45D99"/>
    <w:rsid w:val="203C7CFF"/>
    <w:rsid w:val="20435E57"/>
    <w:rsid w:val="20564B8F"/>
    <w:rsid w:val="205E0B95"/>
    <w:rsid w:val="205E374F"/>
    <w:rsid w:val="206C0477"/>
    <w:rsid w:val="207831EE"/>
    <w:rsid w:val="207C7C48"/>
    <w:rsid w:val="20A81F64"/>
    <w:rsid w:val="20BF6983"/>
    <w:rsid w:val="20EB7145"/>
    <w:rsid w:val="213012A5"/>
    <w:rsid w:val="2148271B"/>
    <w:rsid w:val="21573226"/>
    <w:rsid w:val="216C6D4C"/>
    <w:rsid w:val="216E6661"/>
    <w:rsid w:val="21771C16"/>
    <w:rsid w:val="217E6719"/>
    <w:rsid w:val="21C71467"/>
    <w:rsid w:val="21CE0576"/>
    <w:rsid w:val="21F85958"/>
    <w:rsid w:val="221E547D"/>
    <w:rsid w:val="224B545D"/>
    <w:rsid w:val="225C2AA5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786084"/>
    <w:rsid w:val="23A24030"/>
    <w:rsid w:val="23AE701C"/>
    <w:rsid w:val="23BB341A"/>
    <w:rsid w:val="23C3320D"/>
    <w:rsid w:val="23ED56B1"/>
    <w:rsid w:val="241C3A73"/>
    <w:rsid w:val="243704CB"/>
    <w:rsid w:val="247A6A08"/>
    <w:rsid w:val="24B078CA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86BB2"/>
    <w:rsid w:val="25977ED2"/>
    <w:rsid w:val="25AD6C61"/>
    <w:rsid w:val="25B24600"/>
    <w:rsid w:val="25B60A97"/>
    <w:rsid w:val="25C4457F"/>
    <w:rsid w:val="25D31C77"/>
    <w:rsid w:val="25D41C93"/>
    <w:rsid w:val="25E23373"/>
    <w:rsid w:val="25E46C41"/>
    <w:rsid w:val="25E477B1"/>
    <w:rsid w:val="26161DDE"/>
    <w:rsid w:val="26216AA3"/>
    <w:rsid w:val="26450332"/>
    <w:rsid w:val="2667680E"/>
    <w:rsid w:val="26974AD3"/>
    <w:rsid w:val="26CA54EE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909E5"/>
    <w:rsid w:val="2959682C"/>
    <w:rsid w:val="295B4666"/>
    <w:rsid w:val="296C46D1"/>
    <w:rsid w:val="29881CD0"/>
    <w:rsid w:val="29CE1B1F"/>
    <w:rsid w:val="2A04072B"/>
    <w:rsid w:val="2A0E1DB2"/>
    <w:rsid w:val="2A44512A"/>
    <w:rsid w:val="2AA1242C"/>
    <w:rsid w:val="2AA82E0B"/>
    <w:rsid w:val="2AF82294"/>
    <w:rsid w:val="2B0D266D"/>
    <w:rsid w:val="2B287DFF"/>
    <w:rsid w:val="2B326F9D"/>
    <w:rsid w:val="2B494A98"/>
    <w:rsid w:val="2B5B2CB3"/>
    <w:rsid w:val="2B87409E"/>
    <w:rsid w:val="2BA605C9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1616BB"/>
    <w:rsid w:val="2D356C02"/>
    <w:rsid w:val="2D75565E"/>
    <w:rsid w:val="2DA428AB"/>
    <w:rsid w:val="2DAD0E30"/>
    <w:rsid w:val="2DC64F86"/>
    <w:rsid w:val="2DE55694"/>
    <w:rsid w:val="2DF53694"/>
    <w:rsid w:val="2E1E38A5"/>
    <w:rsid w:val="2E2B03BD"/>
    <w:rsid w:val="2E3C7CE1"/>
    <w:rsid w:val="2E624B86"/>
    <w:rsid w:val="2E8F0FAC"/>
    <w:rsid w:val="2E8F4CEC"/>
    <w:rsid w:val="2E935D9F"/>
    <w:rsid w:val="2E991ECF"/>
    <w:rsid w:val="2EA27B47"/>
    <w:rsid w:val="2ECD5827"/>
    <w:rsid w:val="2EDB2014"/>
    <w:rsid w:val="2EF121AC"/>
    <w:rsid w:val="2EF4326C"/>
    <w:rsid w:val="2EFD002C"/>
    <w:rsid w:val="2F0E6118"/>
    <w:rsid w:val="2F0E7CC5"/>
    <w:rsid w:val="2F340377"/>
    <w:rsid w:val="2F5423DE"/>
    <w:rsid w:val="2F687A02"/>
    <w:rsid w:val="2F8122BF"/>
    <w:rsid w:val="2F872561"/>
    <w:rsid w:val="2FCF4347"/>
    <w:rsid w:val="2FF01677"/>
    <w:rsid w:val="30134E24"/>
    <w:rsid w:val="3032576D"/>
    <w:rsid w:val="308309AF"/>
    <w:rsid w:val="30B605A9"/>
    <w:rsid w:val="30C1399F"/>
    <w:rsid w:val="30F821AD"/>
    <w:rsid w:val="31261746"/>
    <w:rsid w:val="31335DD2"/>
    <w:rsid w:val="31477764"/>
    <w:rsid w:val="314F23D4"/>
    <w:rsid w:val="316A6253"/>
    <w:rsid w:val="316C08B1"/>
    <w:rsid w:val="31762346"/>
    <w:rsid w:val="3191451F"/>
    <w:rsid w:val="31D744B1"/>
    <w:rsid w:val="31E8537D"/>
    <w:rsid w:val="31EA0882"/>
    <w:rsid w:val="31F63E52"/>
    <w:rsid w:val="3208460B"/>
    <w:rsid w:val="321108FB"/>
    <w:rsid w:val="32226C83"/>
    <w:rsid w:val="322B7F9E"/>
    <w:rsid w:val="324D685D"/>
    <w:rsid w:val="32630EC2"/>
    <w:rsid w:val="327F2A46"/>
    <w:rsid w:val="327F7691"/>
    <w:rsid w:val="32A5395B"/>
    <w:rsid w:val="32B0050B"/>
    <w:rsid w:val="32B51610"/>
    <w:rsid w:val="32B9548C"/>
    <w:rsid w:val="32DC36E2"/>
    <w:rsid w:val="331A0CC7"/>
    <w:rsid w:val="33354322"/>
    <w:rsid w:val="338031A5"/>
    <w:rsid w:val="339307A2"/>
    <w:rsid w:val="339665CD"/>
    <w:rsid w:val="33BE3660"/>
    <w:rsid w:val="33FB1A28"/>
    <w:rsid w:val="34325EA0"/>
    <w:rsid w:val="3438793E"/>
    <w:rsid w:val="344D0AC3"/>
    <w:rsid w:val="344E624C"/>
    <w:rsid w:val="346A1556"/>
    <w:rsid w:val="347C0312"/>
    <w:rsid w:val="34953EE2"/>
    <w:rsid w:val="34C6674C"/>
    <w:rsid w:val="35167971"/>
    <w:rsid w:val="351F4486"/>
    <w:rsid w:val="354B7BB1"/>
    <w:rsid w:val="357A4556"/>
    <w:rsid w:val="35B3649E"/>
    <w:rsid w:val="35C8326A"/>
    <w:rsid w:val="35FD451B"/>
    <w:rsid w:val="36006ABE"/>
    <w:rsid w:val="3608292D"/>
    <w:rsid w:val="3611044F"/>
    <w:rsid w:val="36134BEB"/>
    <w:rsid w:val="36330B76"/>
    <w:rsid w:val="363E4AFE"/>
    <w:rsid w:val="364D759C"/>
    <w:rsid w:val="364E609E"/>
    <w:rsid w:val="366D7325"/>
    <w:rsid w:val="368911D1"/>
    <w:rsid w:val="36A078B4"/>
    <w:rsid w:val="37081B00"/>
    <w:rsid w:val="371F47DC"/>
    <w:rsid w:val="37306623"/>
    <w:rsid w:val="37386CB2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883346"/>
    <w:rsid w:val="38965B97"/>
    <w:rsid w:val="38AB710B"/>
    <w:rsid w:val="38E93304"/>
    <w:rsid w:val="38EC4534"/>
    <w:rsid w:val="3920696A"/>
    <w:rsid w:val="39250114"/>
    <w:rsid w:val="3928228C"/>
    <w:rsid w:val="393A2F9C"/>
    <w:rsid w:val="39403002"/>
    <w:rsid w:val="39565449"/>
    <w:rsid w:val="39BF74EB"/>
    <w:rsid w:val="39E6409E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B05109C"/>
    <w:rsid w:val="3B0C46A7"/>
    <w:rsid w:val="3B0F574E"/>
    <w:rsid w:val="3B5C6817"/>
    <w:rsid w:val="3B6E75E8"/>
    <w:rsid w:val="3B8331AB"/>
    <w:rsid w:val="3B9E3D85"/>
    <w:rsid w:val="3BA857BE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3658C"/>
    <w:rsid w:val="3CC329BA"/>
    <w:rsid w:val="3CE54FBD"/>
    <w:rsid w:val="3D1F0176"/>
    <w:rsid w:val="3D390E2F"/>
    <w:rsid w:val="3D3A3E54"/>
    <w:rsid w:val="3D3A659B"/>
    <w:rsid w:val="3D422640"/>
    <w:rsid w:val="3D70354C"/>
    <w:rsid w:val="3DB4623F"/>
    <w:rsid w:val="3DE4262D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E90573"/>
    <w:rsid w:val="3EFF3386"/>
    <w:rsid w:val="3F071143"/>
    <w:rsid w:val="3F2201E1"/>
    <w:rsid w:val="3F255C82"/>
    <w:rsid w:val="3F2E4F90"/>
    <w:rsid w:val="3F494EDE"/>
    <w:rsid w:val="3F647006"/>
    <w:rsid w:val="3FA21AAC"/>
    <w:rsid w:val="3FA41308"/>
    <w:rsid w:val="3FFC5E83"/>
    <w:rsid w:val="40041F36"/>
    <w:rsid w:val="40136D56"/>
    <w:rsid w:val="402A7212"/>
    <w:rsid w:val="403B15BA"/>
    <w:rsid w:val="40470D40"/>
    <w:rsid w:val="404C42F6"/>
    <w:rsid w:val="406414E5"/>
    <w:rsid w:val="40A755C8"/>
    <w:rsid w:val="40B20024"/>
    <w:rsid w:val="40C97F2D"/>
    <w:rsid w:val="40F2719E"/>
    <w:rsid w:val="410A61D6"/>
    <w:rsid w:val="412D14C3"/>
    <w:rsid w:val="41446CD4"/>
    <w:rsid w:val="4176372A"/>
    <w:rsid w:val="41CA1DC2"/>
    <w:rsid w:val="41EF5972"/>
    <w:rsid w:val="41FB7F47"/>
    <w:rsid w:val="41FC757A"/>
    <w:rsid w:val="423B22C1"/>
    <w:rsid w:val="4249368C"/>
    <w:rsid w:val="428D4123"/>
    <w:rsid w:val="42932C52"/>
    <w:rsid w:val="42A0635B"/>
    <w:rsid w:val="42DC33E6"/>
    <w:rsid w:val="42EC1351"/>
    <w:rsid w:val="42ED2437"/>
    <w:rsid w:val="431061FB"/>
    <w:rsid w:val="43124BF6"/>
    <w:rsid w:val="4349465A"/>
    <w:rsid w:val="434C64BC"/>
    <w:rsid w:val="437B4910"/>
    <w:rsid w:val="438576D3"/>
    <w:rsid w:val="439D4508"/>
    <w:rsid w:val="43F427CB"/>
    <w:rsid w:val="43F57316"/>
    <w:rsid w:val="43F97CBE"/>
    <w:rsid w:val="43FE0DEA"/>
    <w:rsid w:val="440F7F4E"/>
    <w:rsid w:val="443C69AB"/>
    <w:rsid w:val="44472E30"/>
    <w:rsid w:val="444D0235"/>
    <w:rsid w:val="444F66C7"/>
    <w:rsid w:val="44515BDE"/>
    <w:rsid w:val="4459017B"/>
    <w:rsid w:val="445D5269"/>
    <w:rsid w:val="44603D31"/>
    <w:rsid w:val="4489115A"/>
    <w:rsid w:val="44AF59B2"/>
    <w:rsid w:val="44DB21AE"/>
    <w:rsid w:val="4505021A"/>
    <w:rsid w:val="450D2286"/>
    <w:rsid w:val="45195D67"/>
    <w:rsid w:val="453D2F6D"/>
    <w:rsid w:val="45670135"/>
    <w:rsid w:val="45B43DDA"/>
    <w:rsid w:val="45B46C25"/>
    <w:rsid w:val="45E15D05"/>
    <w:rsid w:val="45F05899"/>
    <w:rsid w:val="460B4CE3"/>
    <w:rsid w:val="466A2047"/>
    <w:rsid w:val="467A1B75"/>
    <w:rsid w:val="467D79DB"/>
    <w:rsid w:val="468D61C8"/>
    <w:rsid w:val="46A351E3"/>
    <w:rsid w:val="46EA67B4"/>
    <w:rsid w:val="47301DD5"/>
    <w:rsid w:val="47367DA1"/>
    <w:rsid w:val="4743695F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526F98"/>
    <w:rsid w:val="499251F8"/>
    <w:rsid w:val="49D32961"/>
    <w:rsid w:val="49DC565F"/>
    <w:rsid w:val="4A0C6C43"/>
    <w:rsid w:val="4A377527"/>
    <w:rsid w:val="4A390F2C"/>
    <w:rsid w:val="4A5F7E57"/>
    <w:rsid w:val="4A616265"/>
    <w:rsid w:val="4A8E4B4C"/>
    <w:rsid w:val="4A9016EF"/>
    <w:rsid w:val="4A93160D"/>
    <w:rsid w:val="4AA84D81"/>
    <w:rsid w:val="4AEE41B5"/>
    <w:rsid w:val="4B320613"/>
    <w:rsid w:val="4B374116"/>
    <w:rsid w:val="4B533BA7"/>
    <w:rsid w:val="4B787A83"/>
    <w:rsid w:val="4B7E604B"/>
    <w:rsid w:val="4B8D109C"/>
    <w:rsid w:val="4B980B33"/>
    <w:rsid w:val="4BB04AD1"/>
    <w:rsid w:val="4BB35ED4"/>
    <w:rsid w:val="4BF55535"/>
    <w:rsid w:val="4C027487"/>
    <w:rsid w:val="4C1A3C5B"/>
    <w:rsid w:val="4C6827AA"/>
    <w:rsid w:val="4C9924E6"/>
    <w:rsid w:val="4CE2333A"/>
    <w:rsid w:val="4CED3E7A"/>
    <w:rsid w:val="4CF603FD"/>
    <w:rsid w:val="4CF8481E"/>
    <w:rsid w:val="4D091698"/>
    <w:rsid w:val="4D2D7A90"/>
    <w:rsid w:val="4D310234"/>
    <w:rsid w:val="4D703987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3D1B02"/>
    <w:rsid w:val="4E4301C5"/>
    <w:rsid w:val="4E721AD8"/>
    <w:rsid w:val="4E9F014A"/>
    <w:rsid w:val="4EC11740"/>
    <w:rsid w:val="4ECD2C07"/>
    <w:rsid w:val="4EE227C4"/>
    <w:rsid w:val="4EE47D2F"/>
    <w:rsid w:val="4F121A4A"/>
    <w:rsid w:val="4F264A08"/>
    <w:rsid w:val="4F3D6FFC"/>
    <w:rsid w:val="4F5705EC"/>
    <w:rsid w:val="4F6B375C"/>
    <w:rsid w:val="4FB65C53"/>
    <w:rsid w:val="4FBC3BA6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9C53F9"/>
    <w:rsid w:val="50A05849"/>
    <w:rsid w:val="50A75E36"/>
    <w:rsid w:val="50B00FFE"/>
    <w:rsid w:val="50D00CA9"/>
    <w:rsid w:val="50EB5D50"/>
    <w:rsid w:val="51035DBC"/>
    <w:rsid w:val="51076E21"/>
    <w:rsid w:val="51161A3F"/>
    <w:rsid w:val="512837C6"/>
    <w:rsid w:val="512E568B"/>
    <w:rsid w:val="513375BA"/>
    <w:rsid w:val="514A3712"/>
    <w:rsid w:val="5156539D"/>
    <w:rsid w:val="5177229C"/>
    <w:rsid w:val="518F2042"/>
    <w:rsid w:val="51E82002"/>
    <w:rsid w:val="51F46AC1"/>
    <w:rsid w:val="521E1B03"/>
    <w:rsid w:val="52207E23"/>
    <w:rsid w:val="522945D9"/>
    <w:rsid w:val="52340653"/>
    <w:rsid w:val="52700369"/>
    <w:rsid w:val="527C4797"/>
    <w:rsid w:val="528B33B2"/>
    <w:rsid w:val="52912171"/>
    <w:rsid w:val="52DA603D"/>
    <w:rsid w:val="53136554"/>
    <w:rsid w:val="53170140"/>
    <w:rsid w:val="532A3DB5"/>
    <w:rsid w:val="5391068B"/>
    <w:rsid w:val="53A305A4"/>
    <w:rsid w:val="53D8481F"/>
    <w:rsid w:val="53DE6732"/>
    <w:rsid w:val="53EE68C4"/>
    <w:rsid w:val="53FC59E4"/>
    <w:rsid w:val="54063C99"/>
    <w:rsid w:val="540674FE"/>
    <w:rsid w:val="5411192B"/>
    <w:rsid w:val="54257606"/>
    <w:rsid w:val="54281F1B"/>
    <w:rsid w:val="542A702A"/>
    <w:rsid w:val="5440484D"/>
    <w:rsid w:val="54585D1F"/>
    <w:rsid w:val="54861FC1"/>
    <w:rsid w:val="549A68BF"/>
    <w:rsid w:val="54B17058"/>
    <w:rsid w:val="54B8394F"/>
    <w:rsid w:val="54D27C4A"/>
    <w:rsid w:val="54DF5E53"/>
    <w:rsid w:val="54EA766F"/>
    <w:rsid w:val="54F040B1"/>
    <w:rsid w:val="54FA3657"/>
    <w:rsid w:val="5547445B"/>
    <w:rsid w:val="55512E3A"/>
    <w:rsid w:val="555D2DB9"/>
    <w:rsid w:val="557B63B7"/>
    <w:rsid w:val="55A2710F"/>
    <w:rsid w:val="55AC29D7"/>
    <w:rsid w:val="55C007F7"/>
    <w:rsid w:val="55D56B6C"/>
    <w:rsid w:val="55D65342"/>
    <w:rsid w:val="55D96CF0"/>
    <w:rsid w:val="55DD10D2"/>
    <w:rsid w:val="55F3250D"/>
    <w:rsid w:val="55F60907"/>
    <w:rsid w:val="5612021F"/>
    <w:rsid w:val="56133934"/>
    <w:rsid w:val="561D2F6A"/>
    <w:rsid w:val="564404C9"/>
    <w:rsid w:val="564A1FBA"/>
    <w:rsid w:val="564D3255"/>
    <w:rsid w:val="565323AA"/>
    <w:rsid w:val="5658328F"/>
    <w:rsid w:val="565D42FD"/>
    <w:rsid w:val="566009A0"/>
    <w:rsid w:val="56AD6753"/>
    <w:rsid w:val="56DE46F1"/>
    <w:rsid w:val="57104A3D"/>
    <w:rsid w:val="571A0928"/>
    <w:rsid w:val="572255CB"/>
    <w:rsid w:val="57616078"/>
    <w:rsid w:val="57670649"/>
    <w:rsid w:val="5790546F"/>
    <w:rsid w:val="57D11273"/>
    <w:rsid w:val="57D145E5"/>
    <w:rsid w:val="57EA44D3"/>
    <w:rsid w:val="57ED7938"/>
    <w:rsid w:val="58103DEF"/>
    <w:rsid w:val="583C1933"/>
    <w:rsid w:val="584248C9"/>
    <w:rsid w:val="58554791"/>
    <w:rsid w:val="587454D1"/>
    <w:rsid w:val="58A23C06"/>
    <w:rsid w:val="58A72693"/>
    <w:rsid w:val="59040F4C"/>
    <w:rsid w:val="590A7698"/>
    <w:rsid w:val="5937759D"/>
    <w:rsid w:val="594134A1"/>
    <w:rsid w:val="599177BF"/>
    <w:rsid w:val="59AC19B3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02224"/>
    <w:rsid w:val="5A89003F"/>
    <w:rsid w:val="5A9B505E"/>
    <w:rsid w:val="5AA943E6"/>
    <w:rsid w:val="5AC85E24"/>
    <w:rsid w:val="5AD4558D"/>
    <w:rsid w:val="5AFF190A"/>
    <w:rsid w:val="5AFF2532"/>
    <w:rsid w:val="5B12538F"/>
    <w:rsid w:val="5B2415DA"/>
    <w:rsid w:val="5B6F0775"/>
    <w:rsid w:val="5B792D6C"/>
    <w:rsid w:val="5B7E2713"/>
    <w:rsid w:val="5B8E404D"/>
    <w:rsid w:val="5BCD6B82"/>
    <w:rsid w:val="5BD54385"/>
    <w:rsid w:val="5C0538EB"/>
    <w:rsid w:val="5C2B5C4D"/>
    <w:rsid w:val="5C2E18E1"/>
    <w:rsid w:val="5C3C263A"/>
    <w:rsid w:val="5C3C2C27"/>
    <w:rsid w:val="5C3E29FB"/>
    <w:rsid w:val="5C672C63"/>
    <w:rsid w:val="5CB3218A"/>
    <w:rsid w:val="5CB7672F"/>
    <w:rsid w:val="5CD04508"/>
    <w:rsid w:val="5CDA3E84"/>
    <w:rsid w:val="5CE811FD"/>
    <w:rsid w:val="5CE84B82"/>
    <w:rsid w:val="5CE967A6"/>
    <w:rsid w:val="5D333B54"/>
    <w:rsid w:val="5D49765E"/>
    <w:rsid w:val="5DB15540"/>
    <w:rsid w:val="5DDD4995"/>
    <w:rsid w:val="5DFE3FE2"/>
    <w:rsid w:val="5E675779"/>
    <w:rsid w:val="5E985848"/>
    <w:rsid w:val="5EDF7EA9"/>
    <w:rsid w:val="5EE02631"/>
    <w:rsid w:val="5F062C63"/>
    <w:rsid w:val="5F402296"/>
    <w:rsid w:val="5F456E21"/>
    <w:rsid w:val="5F73552D"/>
    <w:rsid w:val="5F8D44D1"/>
    <w:rsid w:val="5F8E6F84"/>
    <w:rsid w:val="5F9307D6"/>
    <w:rsid w:val="5F9E4A5E"/>
    <w:rsid w:val="5FAA26D4"/>
    <w:rsid w:val="5FEA4182"/>
    <w:rsid w:val="5FFE2622"/>
    <w:rsid w:val="601C799A"/>
    <w:rsid w:val="603056C1"/>
    <w:rsid w:val="60387104"/>
    <w:rsid w:val="60397D4F"/>
    <w:rsid w:val="60703D0B"/>
    <w:rsid w:val="608A0914"/>
    <w:rsid w:val="60C12706"/>
    <w:rsid w:val="60C15011"/>
    <w:rsid w:val="60D67CE3"/>
    <w:rsid w:val="60EA0B47"/>
    <w:rsid w:val="60EA44B6"/>
    <w:rsid w:val="61061815"/>
    <w:rsid w:val="61065CEC"/>
    <w:rsid w:val="611500EE"/>
    <w:rsid w:val="612F14FB"/>
    <w:rsid w:val="61312810"/>
    <w:rsid w:val="6155058B"/>
    <w:rsid w:val="615F47EF"/>
    <w:rsid w:val="6173119D"/>
    <w:rsid w:val="618322DB"/>
    <w:rsid w:val="618E53ED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8C42E3"/>
    <w:rsid w:val="62A36DF8"/>
    <w:rsid w:val="62D705AF"/>
    <w:rsid w:val="62E9582D"/>
    <w:rsid w:val="62F055B2"/>
    <w:rsid w:val="63085C74"/>
    <w:rsid w:val="630C1F05"/>
    <w:rsid w:val="63363B89"/>
    <w:rsid w:val="63563A70"/>
    <w:rsid w:val="63580A4D"/>
    <w:rsid w:val="638467A7"/>
    <w:rsid w:val="63953B44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49D43E9"/>
    <w:rsid w:val="649E5CEC"/>
    <w:rsid w:val="65254108"/>
    <w:rsid w:val="653035FF"/>
    <w:rsid w:val="65424C34"/>
    <w:rsid w:val="65FF7A5D"/>
    <w:rsid w:val="6607216D"/>
    <w:rsid w:val="662C3451"/>
    <w:rsid w:val="664B327C"/>
    <w:rsid w:val="665F0D15"/>
    <w:rsid w:val="66B53531"/>
    <w:rsid w:val="66B73A6C"/>
    <w:rsid w:val="66BA3A61"/>
    <w:rsid w:val="66BB4713"/>
    <w:rsid w:val="66E649C8"/>
    <w:rsid w:val="67785704"/>
    <w:rsid w:val="677915A0"/>
    <w:rsid w:val="679D3830"/>
    <w:rsid w:val="679F771F"/>
    <w:rsid w:val="67B934DC"/>
    <w:rsid w:val="67CF374B"/>
    <w:rsid w:val="67F16116"/>
    <w:rsid w:val="67FC39D9"/>
    <w:rsid w:val="67FE7D96"/>
    <w:rsid w:val="68000388"/>
    <w:rsid w:val="68171831"/>
    <w:rsid w:val="68287CCE"/>
    <w:rsid w:val="6843281D"/>
    <w:rsid w:val="68433ABE"/>
    <w:rsid w:val="684515AB"/>
    <w:rsid w:val="6876619F"/>
    <w:rsid w:val="688D70D6"/>
    <w:rsid w:val="68942691"/>
    <w:rsid w:val="68B0611A"/>
    <w:rsid w:val="68D6023A"/>
    <w:rsid w:val="68E034C5"/>
    <w:rsid w:val="690C7551"/>
    <w:rsid w:val="69142594"/>
    <w:rsid w:val="691902EB"/>
    <w:rsid w:val="695020D6"/>
    <w:rsid w:val="6971099E"/>
    <w:rsid w:val="69BA0F08"/>
    <w:rsid w:val="69D32AD4"/>
    <w:rsid w:val="69FA61DE"/>
    <w:rsid w:val="6A0C0055"/>
    <w:rsid w:val="6A2559AC"/>
    <w:rsid w:val="6A2B0AC4"/>
    <w:rsid w:val="6A2F1121"/>
    <w:rsid w:val="6A865F51"/>
    <w:rsid w:val="6AE02E0C"/>
    <w:rsid w:val="6AEA5DC9"/>
    <w:rsid w:val="6B087749"/>
    <w:rsid w:val="6B3608FE"/>
    <w:rsid w:val="6B4558C8"/>
    <w:rsid w:val="6B5258C3"/>
    <w:rsid w:val="6B5E25D9"/>
    <w:rsid w:val="6B9907C9"/>
    <w:rsid w:val="6BA52610"/>
    <w:rsid w:val="6BA85FFC"/>
    <w:rsid w:val="6BAF1555"/>
    <w:rsid w:val="6BCA2A06"/>
    <w:rsid w:val="6BDE1B06"/>
    <w:rsid w:val="6BF42E3B"/>
    <w:rsid w:val="6C1878BA"/>
    <w:rsid w:val="6C2B60C2"/>
    <w:rsid w:val="6C553917"/>
    <w:rsid w:val="6C6062CD"/>
    <w:rsid w:val="6C7566F3"/>
    <w:rsid w:val="6C906777"/>
    <w:rsid w:val="6CB15C09"/>
    <w:rsid w:val="6CC10622"/>
    <w:rsid w:val="6CE12F2B"/>
    <w:rsid w:val="6CEA6D6E"/>
    <w:rsid w:val="6CFA23BA"/>
    <w:rsid w:val="6D1616EF"/>
    <w:rsid w:val="6D1B4046"/>
    <w:rsid w:val="6D420531"/>
    <w:rsid w:val="6D517AC5"/>
    <w:rsid w:val="6D55049A"/>
    <w:rsid w:val="6D55539D"/>
    <w:rsid w:val="6D5F4A55"/>
    <w:rsid w:val="6D7A5BD4"/>
    <w:rsid w:val="6D7E5E09"/>
    <w:rsid w:val="6D8112D8"/>
    <w:rsid w:val="6DA97346"/>
    <w:rsid w:val="6DB209DD"/>
    <w:rsid w:val="6DB45CF6"/>
    <w:rsid w:val="6E116D08"/>
    <w:rsid w:val="6E117127"/>
    <w:rsid w:val="6E135025"/>
    <w:rsid w:val="6E3741BF"/>
    <w:rsid w:val="6E5C10F8"/>
    <w:rsid w:val="6E6C1932"/>
    <w:rsid w:val="6EB730B4"/>
    <w:rsid w:val="6EBD36DE"/>
    <w:rsid w:val="6EBF3A3D"/>
    <w:rsid w:val="6EDD2182"/>
    <w:rsid w:val="6F12611E"/>
    <w:rsid w:val="6F5A7C06"/>
    <w:rsid w:val="6F9221E1"/>
    <w:rsid w:val="6F9240A7"/>
    <w:rsid w:val="6FA56E12"/>
    <w:rsid w:val="6FBE410D"/>
    <w:rsid w:val="6FC21D07"/>
    <w:rsid w:val="6FC36FAE"/>
    <w:rsid w:val="6FCF4D71"/>
    <w:rsid w:val="6FF775D8"/>
    <w:rsid w:val="70080B49"/>
    <w:rsid w:val="70516D08"/>
    <w:rsid w:val="70570E1A"/>
    <w:rsid w:val="708648C1"/>
    <w:rsid w:val="709B4FEE"/>
    <w:rsid w:val="70FA034E"/>
    <w:rsid w:val="7101308B"/>
    <w:rsid w:val="711166D3"/>
    <w:rsid w:val="71161D09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240B7"/>
    <w:rsid w:val="71D64B5A"/>
    <w:rsid w:val="71FB6CDF"/>
    <w:rsid w:val="72142993"/>
    <w:rsid w:val="72143476"/>
    <w:rsid w:val="72474D5B"/>
    <w:rsid w:val="725D3E8F"/>
    <w:rsid w:val="728E3DEF"/>
    <w:rsid w:val="72B047C6"/>
    <w:rsid w:val="72BF16C7"/>
    <w:rsid w:val="72D76E62"/>
    <w:rsid w:val="7301252E"/>
    <w:rsid w:val="732C523D"/>
    <w:rsid w:val="739865C5"/>
    <w:rsid w:val="73F23E56"/>
    <w:rsid w:val="73F71354"/>
    <w:rsid w:val="74173A6B"/>
    <w:rsid w:val="74272B18"/>
    <w:rsid w:val="7457003A"/>
    <w:rsid w:val="74692974"/>
    <w:rsid w:val="749012EB"/>
    <w:rsid w:val="74905CD8"/>
    <w:rsid w:val="74944100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2E38"/>
    <w:rsid w:val="75F4403B"/>
    <w:rsid w:val="75F51476"/>
    <w:rsid w:val="76234FBD"/>
    <w:rsid w:val="768723BA"/>
    <w:rsid w:val="76944B58"/>
    <w:rsid w:val="769526AC"/>
    <w:rsid w:val="769F7D4A"/>
    <w:rsid w:val="76BB3F0E"/>
    <w:rsid w:val="76BE5C15"/>
    <w:rsid w:val="76BF2FBF"/>
    <w:rsid w:val="76D325B6"/>
    <w:rsid w:val="76E15DD6"/>
    <w:rsid w:val="772D243F"/>
    <w:rsid w:val="77C3294D"/>
    <w:rsid w:val="77DD430B"/>
    <w:rsid w:val="780047D1"/>
    <w:rsid w:val="78050B7A"/>
    <w:rsid w:val="781439A5"/>
    <w:rsid w:val="78745E6E"/>
    <w:rsid w:val="78795438"/>
    <w:rsid w:val="78823541"/>
    <w:rsid w:val="78A12C82"/>
    <w:rsid w:val="78A91FA6"/>
    <w:rsid w:val="78C67999"/>
    <w:rsid w:val="78DF72B3"/>
    <w:rsid w:val="78E50124"/>
    <w:rsid w:val="79180611"/>
    <w:rsid w:val="7951296C"/>
    <w:rsid w:val="796E03CF"/>
    <w:rsid w:val="7974454E"/>
    <w:rsid w:val="797647B8"/>
    <w:rsid w:val="797818F0"/>
    <w:rsid w:val="79B67E16"/>
    <w:rsid w:val="79B76A30"/>
    <w:rsid w:val="79D71C26"/>
    <w:rsid w:val="79DA72C4"/>
    <w:rsid w:val="79FE3DE8"/>
    <w:rsid w:val="7A182932"/>
    <w:rsid w:val="7A333C51"/>
    <w:rsid w:val="7A3B2456"/>
    <w:rsid w:val="7A80597A"/>
    <w:rsid w:val="7A8C6520"/>
    <w:rsid w:val="7AB317B4"/>
    <w:rsid w:val="7AB64D3E"/>
    <w:rsid w:val="7AB7675B"/>
    <w:rsid w:val="7AC52CCB"/>
    <w:rsid w:val="7AD407A0"/>
    <w:rsid w:val="7AD519CA"/>
    <w:rsid w:val="7AE100FB"/>
    <w:rsid w:val="7B051B65"/>
    <w:rsid w:val="7B385D52"/>
    <w:rsid w:val="7B522D4D"/>
    <w:rsid w:val="7B581BAC"/>
    <w:rsid w:val="7B5B161C"/>
    <w:rsid w:val="7B6608E4"/>
    <w:rsid w:val="7B7701BA"/>
    <w:rsid w:val="7BA11190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DA1C6C"/>
    <w:rsid w:val="7CF701A8"/>
    <w:rsid w:val="7D2339F7"/>
    <w:rsid w:val="7D573759"/>
    <w:rsid w:val="7D7F1AE4"/>
    <w:rsid w:val="7D8A0943"/>
    <w:rsid w:val="7DAA2098"/>
    <w:rsid w:val="7DAB412C"/>
    <w:rsid w:val="7DAF173B"/>
    <w:rsid w:val="7DCB1EDB"/>
    <w:rsid w:val="7DE46DAE"/>
    <w:rsid w:val="7E092125"/>
    <w:rsid w:val="7E146FA0"/>
    <w:rsid w:val="7E196910"/>
    <w:rsid w:val="7E2B2E6F"/>
    <w:rsid w:val="7E2C5444"/>
    <w:rsid w:val="7E400293"/>
    <w:rsid w:val="7E4B1CC8"/>
    <w:rsid w:val="7E6E09C6"/>
    <w:rsid w:val="7E6E6AED"/>
    <w:rsid w:val="7E976D0F"/>
    <w:rsid w:val="7E9E2C56"/>
    <w:rsid w:val="7EB6292A"/>
    <w:rsid w:val="7EE6012D"/>
    <w:rsid w:val="7EF62BCD"/>
    <w:rsid w:val="7F140B8A"/>
    <w:rsid w:val="7F313EA0"/>
    <w:rsid w:val="7F354263"/>
    <w:rsid w:val="7F4923A2"/>
    <w:rsid w:val="7F4B59BB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Yu Mincho" w:cs="Times New Roman"/>
      <w:sz w:val="22"/>
      <w:lang w:val="en-GB" w:eastAsia="en-US" w:bidi="ar-SA"/>
    </w:rPr>
  </w:style>
  <w:style w:type="paragraph" w:styleId="2">
    <w:name w:val="heading 1"/>
    <w:next w:val="1"/>
    <w:link w:val="224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Yu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41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39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2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Yu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17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30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Heading 1b"/>
    <w:basedOn w:val="2"/>
    <w:qFormat/>
    <w:uiPriority w:val="0"/>
    <w:pPr>
      <w:numPr>
        <w:ilvl w:val="0"/>
        <w:numId w:val="6"/>
      </w:numPr>
    </w:pPr>
  </w:style>
  <w:style w:type="paragraph" w:customStyle="1" w:styleId="139">
    <w:name w:val="TAL Char Char"/>
    <w:basedOn w:val="1"/>
    <w:link w:val="233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0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41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Yu Mincho" w:cs="Times New Roman"/>
      <w:i/>
      <w:lang w:val="en-GB" w:eastAsia="en-US" w:bidi="ar-SA"/>
    </w:rPr>
  </w:style>
  <w:style w:type="paragraph" w:customStyle="1" w:styleId="142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">
    <w:name w:val="EX"/>
    <w:basedOn w:val="1"/>
    <w:link w:val="213"/>
    <w:qFormat/>
    <w:uiPriority w:val="0"/>
    <w:pPr>
      <w:keepLines/>
      <w:ind w:left="1702" w:hanging="1418"/>
    </w:pPr>
  </w:style>
  <w:style w:type="paragraph" w:customStyle="1" w:styleId="144">
    <w:name w:val="Reference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5">
    <w:name w:val="B5"/>
    <w:basedOn w:val="60"/>
    <w:semiHidden/>
    <w:qFormat/>
    <w:uiPriority w:val="0"/>
  </w:style>
  <w:style w:type="paragraph" w:customStyle="1" w:styleId="146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Guidance"/>
    <w:basedOn w:val="1"/>
    <w:link w:val="220"/>
    <w:qFormat/>
    <w:uiPriority w:val="0"/>
    <w:rPr>
      <w:rFonts w:eastAsia="Times New Roman"/>
      <w:i/>
      <w:color w:val="0000FF"/>
      <w:sz w:val="20"/>
    </w:rPr>
  </w:style>
  <w:style w:type="paragraph" w:customStyle="1" w:styleId="148">
    <w:name w:val="TH"/>
    <w:basedOn w:val="149"/>
    <w:next w:val="149"/>
    <w:link w:val="234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49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0">
    <w:name w:val="text intend 2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Yu Mincho" w:cs="Times New Roman"/>
      <w:lang w:val="en-GB" w:eastAsia="en-US" w:bidi="ar-SA"/>
    </w:rPr>
  </w:style>
  <w:style w:type="paragraph" w:customStyle="1" w:styleId="153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Yu Mincho" w:cs="Times New Roman"/>
      <w:lang w:val="en-GB" w:eastAsia="en-US" w:bidi="ar-SA"/>
    </w:rPr>
  </w:style>
  <w:style w:type="paragraph" w:customStyle="1" w:styleId="155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Yu Mincho" w:cs="Times New Roman"/>
      <w:lang w:val="en-GB" w:eastAsia="en-US" w:bidi="ar-SA"/>
    </w:rPr>
  </w:style>
  <w:style w:type="paragraph" w:customStyle="1" w:styleId="156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7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58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9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Yu Mincho" w:cs="Times New Roman"/>
      <w:lang w:val="en-GB" w:eastAsia="en-US" w:bidi="ar-SA"/>
    </w:rPr>
  </w:style>
  <w:style w:type="paragraph" w:customStyle="1" w:styleId="160">
    <w:name w:val="ZV"/>
    <w:basedOn w:val="155"/>
    <w:semiHidden/>
    <w:qFormat/>
    <w:uiPriority w:val="0"/>
    <w:pPr>
      <w:framePr w:y="16161"/>
    </w:pPr>
  </w:style>
  <w:style w:type="paragraph" w:customStyle="1" w:styleId="161">
    <w:name w:val="TF"/>
    <w:basedOn w:val="148"/>
    <w:semiHidden/>
    <w:qFormat/>
    <w:uiPriority w:val="0"/>
    <w:pPr>
      <w:keepNext w:val="0"/>
      <w:keepLines/>
      <w:spacing w:before="0" w:after="240"/>
    </w:pPr>
  </w:style>
  <w:style w:type="paragraph" w:customStyle="1" w:styleId="162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Yu Mincho" w:cs="Times New Roman"/>
      <w:sz w:val="32"/>
      <w:lang w:val="en-GB" w:eastAsia="en-US" w:bidi="ar-SA"/>
    </w:rPr>
  </w:style>
  <w:style w:type="paragraph" w:customStyle="1" w:styleId="163">
    <w:name w:val="B2"/>
    <w:basedOn w:val="13"/>
    <w:link w:val="229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4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65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66">
    <w:name w:val="CR Cover Page"/>
    <w:qFormat/>
    <w:uiPriority w:val="0"/>
    <w:pPr>
      <w:spacing w:after="120"/>
    </w:pPr>
    <w:rPr>
      <w:rFonts w:ascii="Arial" w:hAnsi="Arial" w:eastAsia="Yu Mincho" w:cs="Times New Roman"/>
      <w:lang w:val="en-GB" w:eastAsia="en-US" w:bidi="ar-SA"/>
    </w:rPr>
  </w:style>
  <w:style w:type="paragraph" w:customStyle="1" w:styleId="167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8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69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70">
    <w:name w:val="TAN"/>
    <w:basedOn w:val="171"/>
    <w:link w:val="225"/>
    <w:qFormat/>
    <w:uiPriority w:val="0"/>
    <w:pPr>
      <w:ind w:left="851" w:hanging="851"/>
    </w:pPr>
  </w:style>
  <w:style w:type="paragraph" w:customStyle="1" w:styleId="171">
    <w:name w:val="TAL"/>
    <w:basedOn w:val="1"/>
    <w:link w:val="232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2">
    <w:name w:val="FP"/>
    <w:basedOn w:val="1"/>
    <w:semiHidden/>
    <w:qFormat/>
    <w:uiPriority w:val="0"/>
    <w:pPr>
      <w:spacing w:after="0"/>
    </w:pPr>
  </w:style>
  <w:style w:type="paragraph" w:customStyle="1" w:styleId="17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9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EW"/>
    <w:basedOn w:val="143"/>
    <w:qFormat/>
    <w:uiPriority w:val="0"/>
    <w:pPr>
      <w:spacing w:after="0"/>
    </w:pPr>
  </w:style>
  <w:style w:type="paragraph" w:customStyle="1" w:styleId="176">
    <w:name w:val="B3"/>
    <w:basedOn w:val="12"/>
    <w:link w:val="244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78">
    <w:name w:val="NO"/>
    <w:basedOn w:val="1"/>
    <w:link w:val="242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79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81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82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83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84">
    <w:name w:val="tdoc-header"/>
    <w:semiHidden/>
    <w:qFormat/>
    <w:uiPriority w:val="0"/>
    <w:rPr>
      <w:rFonts w:ascii="Arial" w:hAnsi="Arial" w:eastAsia="Yu Mincho" w:cs="Times New Roman"/>
      <w:sz w:val="24"/>
      <w:lang w:val="en-GB" w:eastAsia="en-US" w:bidi="ar-SA"/>
    </w:rPr>
  </w:style>
  <w:style w:type="paragraph" w:customStyle="1" w:styleId="185">
    <w:name w:val="Proposal"/>
    <w:basedOn w:val="1"/>
    <w:qFormat/>
    <w:uiPriority w:val="0"/>
    <w:rPr>
      <w:b/>
    </w:rPr>
  </w:style>
  <w:style w:type="paragraph" w:customStyle="1" w:styleId="186">
    <w:name w:val="PL"/>
    <w:link w:val="221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87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Figure"/>
    <w:basedOn w:val="1"/>
    <w:qFormat/>
    <w:uiPriority w:val="0"/>
    <w:pPr>
      <w:numPr>
        <w:ilvl w:val="0"/>
        <w:numId w:val="10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89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90">
    <w:name w:val="NW"/>
    <w:basedOn w:val="178"/>
    <w:qFormat/>
    <w:uiPriority w:val="0"/>
    <w:pPr>
      <w:spacing w:after="0"/>
    </w:pPr>
  </w:style>
  <w:style w:type="paragraph" w:customStyle="1" w:styleId="191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2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93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94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6">
    <w:name w:val="Editor's Note"/>
    <w:basedOn w:val="178"/>
    <w:link w:val="212"/>
    <w:semiHidden/>
    <w:qFormat/>
    <w:uiPriority w:val="0"/>
    <w:rPr>
      <w:color w:val="FF0000"/>
    </w:rPr>
  </w:style>
  <w:style w:type="paragraph" w:customStyle="1" w:styleId="197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8">
    <w:name w:val="TAR"/>
    <w:basedOn w:val="171"/>
    <w:qFormat/>
    <w:uiPriority w:val="0"/>
    <w:pPr>
      <w:jc w:val="right"/>
    </w:pPr>
  </w:style>
  <w:style w:type="paragraph" w:customStyle="1" w:styleId="199">
    <w:name w:val="TAH"/>
    <w:basedOn w:val="200"/>
    <w:link w:val="227"/>
    <w:qFormat/>
    <w:uiPriority w:val="0"/>
    <w:rPr>
      <w:b/>
    </w:rPr>
  </w:style>
  <w:style w:type="paragraph" w:customStyle="1" w:styleId="200">
    <w:name w:val="TAC"/>
    <w:basedOn w:val="171"/>
    <w:link w:val="216"/>
    <w:qFormat/>
    <w:uiPriority w:val="0"/>
    <w:pPr>
      <w:jc w:val="center"/>
    </w:pPr>
    <w:rPr>
      <w:rFonts w:eastAsia="MS Mincho"/>
    </w:rPr>
  </w:style>
  <w:style w:type="paragraph" w:customStyle="1" w:styleId="20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Yu Mincho" w:cs="Times New Roman"/>
      <w:b/>
      <w:sz w:val="34"/>
      <w:lang w:val="en-GB" w:eastAsia="en-US" w:bidi="ar-SA"/>
    </w:rPr>
  </w:style>
  <w:style w:type="paragraph" w:customStyle="1" w:styleId="202">
    <w:name w:val="TT"/>
    <w:basedOn w:val="2"/>
    <w:next w:val="1"/>
    <w:semiHidden/>
    <w:qFormat/>
    <w:uiPriority w:val="0"/>
    <w:pPr>
      <w:outlineLvl w:val="9"/>
    </w:pPr>
  </w:style>
  <w:style w:type="paragraph" w:customStyle="1" w:styleId="203">
    <w:name w:val="NF"/>
    <w:basedOn w:val="178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4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Yu Mincho" w:cs="Times New Roman"/>
      <w:sz w:val="40"/>
      <w:lang w:val="en-GB" w:eastAsia="en-US" w:bidi="ar-SA"/>
    </w:rPr>
  </w:style>
  <w:style w:type="paragraph" w:customStyle="1" w:styleId="205">
    <w:name w:val="B4"/>
    <w:basedOn w:val="61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6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07">
    <w:name w:val="ZTD"/>
    <w:basedOn w:val="141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208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9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2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11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character" w:customStyle="1" w:styleId="212">
    <w:name w:val="Editor's Note Char"/>
    <w:link w:val="196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13">
    <w:name w:val="EX Char"/>
    <w:link w:val="143"/>
    <w:qFormat/>
    <w:locked/>
    <w:uiPriority w:val="0"/>
    <w:rPr>
      <w:sz w:val="22"/>
      <w:lang w:val="en-GB" w:eastAsia="en-US"/>
    </w:rPr>
  </w:style>
  <w:style w:type="character" w:customStyle="1" w:styleId="214">
    <w:name w:val="ZGSM"/>
    <w:qFormat/>
    <w:uiPriority w:val="0"/>
  </w:style>
  <w:style w:type="character" w:customStyle="1" w:styleId="215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16">
    <w:name w:val="TAC Char"/>
    <w:link w:val="200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17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8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9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0">
    <w:name w:val="Guidance Char"/>
    <w:link w:val="147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1">
    <w:name w:val="PL Char"/>
    <w:link w:val="186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22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24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5">
    <w:name w:val="TAN Char"/>
    <w:link w:val="170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6">
    <w:name w:val="B4 Char"/>
    <w:link w:val="205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TAH Car"/>
    <w:link w:val="199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28">
    <w:name w:val="trans"/>
    <w:basedOn w:val="121"/>
    <w:qFormat/>
    <w:uiPriority w:val="0"/>
  </w:style>
  <w:style w:type="character" w:customStyle="1" w:styleId="229">
    <w:name w:val="B2 Char"/>
    <w:link w:val="16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0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31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2">
    <w:name w:val="TAL Car"/>
    <w:link w:val="171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 Char Char"/>
    <w:link w:val="13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4">
    <w:name w:val="TH Char"/>
    <w:link w:val="148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35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6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7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8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9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40">
    <w:name w:val="B1 Char1"/>
    <w:link w:val="158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42">
    <w:name w:val="NO Char"/>
    <w:link w:val="178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44">
    <w:name w:val="B3 Char2"/>
    <w:link w:val="17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5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6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1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Xie(ZTE) </cp:lastModifiedBy>
  <cp:lastPrinted>2010-03-26T07:51:00Z</cp:lastPrinted>
  <dcterms:modified xsi:type="dcterms:W3CDTF">2021-11-15T08:46:05Z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